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B7" w:rsidRDefault="007659B7" w:rsidP="00FF66FF">
      <w:pPr>
        <w:spacing w:before="120"/>
        <w:rPr>
          <w:b/>
          <w:bCs/>
          <w:color w:val="000000"/>
          <w:sz w:val="28"/>
          <w:szCs w:val="28"/>
          <w:shd w:val="clear" w:color="auto" w:fill="FFFFFF"/>
        </w:rPr>
      </w:pPr>
      <w:r w:rsidRPr="00156FC1">
        <w:rPr>
          <w:color w:val="000000"/>
          <w:sz w:val="28"/>
          <w:szCs w:val="28"/>
          <w:shd w:val="clear" w:color="auto" w:fill="FFFFFF"/>
        </w:rPr>
        <w:t>Vzdělávací oblast: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Jazyk  a jazyková komunikace </w:t>
      </w:r>
    </w:p>
    <w:p w:rsidR="007659B7" w:rsidRDefault="007659B7" w:rsidP="00FF66FF">
      <w:pPr>
        <w:spacing w:before="120"/>
        <w:rPr>
          <w:b/>
          <w:bCs/>
          <w:sz w:val="28"/>
          <w:szCs w:val="28"/>
        </w:rPr>
      </w:pPr>
      <w:r w:rsidRPr="00156FC1">
        <w:rPr>
          <w:color w:val="000000"/>
          <w:sz w:val="28"/>
          <w:szCs w:val="28"/>
          <w:shd w:val="clear" w:color="auto" w:fill="FFFFFF"/>
        </w:rPr>
        <w:t>Předmět: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Český jazyk  a literatura</w:t>
      </w:r>
    </w:p>
    <w:p w:rsidR="007659B7" w:rsidRDefault="007659B7" w:rsidP="00FF66FF">
      <w:pPr>
        <w:spacing w:after="240"/>
        <w:rPr>
          <w:b/>
          <w:bCs/>
        </w:rPr>
      </w:pPr>
      <w:r w:rsidRPr="00156FC1">
        <w:rPr>
          <w:sz w:val="28"/>
          <w:szCs w:val="28"/>
        </w:rPr>
        <w:t>Ročník:</w:t>
      </w:r>
      <w:r>
        <w:rPr>
          <w:b/>
          <w:bCs/>
          <w:sz w:val="28"/>
          <w:szCs w:val="28"/>
        </w:rPr>
        <w:t xml:space="preserve"> 9.</w:t>
      </w:r>
    </w:p>
    <w:tbl>
      <w:tblPr>
        <w:tblW w:w="1396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29"/>
        <w:gridCol w:w="3599"/>
        <w:gridCol w:w="2699"/>
        <w:gridCol w:w="3419"/>
        <w:gridCol w:w="2519"/>
      </w:tblGrid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  <w:caps/>
                <w:sz w:val="23"/>
                <w:szCs w:val="23"/>
              </w:rPr>
            </w:pPr>
            <w:r>
              <w:rPr>
                <w:b/>
                <w:bCs/>
                <w:caps/>
                <w:sz w:val="23"/>
                <w:szCs w:val="23"/>
              </w:rPr>
              <w:t>Očekávané VÝSTUPY Z RVP ZV</w:t>
            </w:r>
          </w:p>
          <w:p w:rsidR="007659B7" w:rsidRDefault="007659B7" w:rsidP="008D7294">
            <w:pPr>
              <w:rPr>
                <w:b/>
                <w:bCs/>
                <w:caps/>
              </w:rPr>
            </w:pPr>
          </w:p>
        </w:tc>
        <w:tc>
          <w:tcPr>
            <w:tcW w:w="3599" w:type="dxa"/>
          </w:tcPr>
          <w:p w:rsidR="007659B7" w:rsidRDefault="007659B7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Dílčí výstupy</w:t>
            </w:r>
          </w:p>
          <w:p w:rsidR="007659B7" w:rsidRDefault="007659B7" w:rsidP="008D7294">
            <w:pPr>
              <w:rPr>
                <w:i/>
                <w:iCs/>
                <w:caps/>
              </w:rPr>
            </w:pPr>
          </w:p>
          <w:p w:rsidR="007659B7" w:rsidRDefault="007659B7" w:rsidP="008D7294">
            <w:pPr>
              <w:rPr>
                <w:i/>
                <w:iCs/>
                <w:caps/>
              </w:rPr>
            </w:pPr>
          </w:p>
          <w:p w:rsidR="007659B7" w:rsidRDefault="007659B7" w:rsidP="008D7294">
            <w:r>
              <w:t>Žák:</w:t>
            </w:r>
          </w:p>
        </w:tc>
        <w:tc>
          <w:tcPr>
            <w:tcW w:w="2699" w:type="dxa"/>
          </w:tcPr>
          <w:p w:rsidR="007659B7" w:rsidRDefault="007659B7" w:rsidP="008D7294">
            <w:pPr>
              <w:rPr>
                <w:caps/>
              </w:rPr>
            </w:pPr>
            <w:r>
              <w:rPr>
                <w:b/>
                <w:bCs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7659B7" w:rsidRDefault="007659B7" w:rsidP="008D7294">
            <w:pPr>
              <w:rPr>
                <w:b/>
                <w:bCs/>
                <w:caps/>
              </w:rPr>
            </w:pPr>
          </w:p>
          <w:p w:rsidR="007659B7" w:rsidRDefault="007659B7" w:rsidP="008D7294">
            <w:pPr>
              <w:rPr>
                <w:caps/>
              </w:rPr>
            </w:pPr>
          </w:p>
        </w:tc>
        <w:tc>
          <w:tcPr>
            <w:tcW w:w="3419" w:type="dxa"/>
          </w:tcPr>
          <w:p w:rsidR="007659B7" w:rsidRDefault="007659B7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tematické okruhy průřezového tématu</w:t>
            </w:r>
          </w:p>
        </w:tc>
        <w:tc>
          <w:tcPr>
            <w:tcW w:w="2519" w:type="dxa"/>
          </w:tcPr>
          <w:p w:rsidR="007659B7" w:rsidRDefault="007659B7" w:rsidP="008D7294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PŘESAHY, VAZBY, ROZŠIŘUJÍCÍ UČIVO, POZNÁMKY</w:t>
            </w:r>
          </w:p>
        </w:tc>
      </w:tr>
      <w:tr w:rsidR="007659B7">
        <w:tc>
          <w:tcPr>
            <w:tcW w:w="13965" w:type="dxa"/>
            <w:gridSpan w:val="5"/>
          </w:tcPr>
          <w:p w:rsidR="007659B7" w:rsidRDefault="007659B7" w:rsidP="008D7294">
            <w:pPr>
              <w:jc w:val="center"/>
            </w:pPr>
            <w:r>
              <w:rPr>
                <w:b/>
                <w:bCs/>
                <w:caps/>
              </w:rPr>
              <w:t>Jazyková výchova</w:t>
            </w: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ČJL-9-2-08 </w:t>
            </w:r>
          </w:p>
        </w:tc>
        <w:tc>
          <w:tcPr>
            <w:tcW w:w="3599" w:type="dxa"/>
          </w:tcPr>
          <w:p w:rsidR="007659B7" w:rsidRDefault="007659B7" w:rsidP="008D7294">
            <w:pPr>
              <w:ind w:left="284"/>
            </w:pP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Obecná jazykověda: vývoj jazyka, útvary národního jazyka: nářečí, slang, profesionalismus, argot,historismy, archaismy</w:t>
            </w:r>
          </w:p>
          <w:p w:rsidR="007659B7" w:rsidRDefault="007659B7" w:rsidP="008D7294">
            <w:pPr>
              <w:ind w:left="284"/>
            </w:pP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36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ČJL-9-2-02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přechyluje slova;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popíše význam přeneseného pojmenování, uvede charakteristické příklady frazému;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 textu vyhledá ustálené rčení a uvede jeho význam;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Tvorba slov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Význam slov: přenesená pojmenování (zejména metafora, metonymie), 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>
            <w:pPr>
              <w:rPr>
                <w:b/>
                <w:bCs/>
              </w:rPr>
            </w:pPr>
          </w:p>
        </w:tc>
      </w:tr>
      <w:tr w:rsidR="007659B7">
        <w:tc>
          <w:tcPr>
            <w:tcW w:w="1729" w:type="dxa"/>
          </w:tcPr>
          <w:p w:rsidR="007659B7" w:rsidRPr="00CE0AF1" w:rsidRDefault="007659B7" w:rsidP="008D7294">
            <w:pPr>
              <w:pStyle w:val="Kompetence"/>
            </w:pPr>
            <w:r w:rsidRPr="00CE0AF1">
              <w:t>ČJL-9-2-07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píše slova přejatá;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užívá interpunkci ve větě jednoduché – aplikuje pravidla týkající se vsuvky, rozvitého větného členu volně nebo těsně připojeného, přístavku, oslovení, citoslovce a samostatného větného členu;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užívá interpunkci v souvětí;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Pravopis lexikální a syntaktický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ČJL-9-2-04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užívá slova přejatá a jejich tvary;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užívá všech neohebných slov, včetně částic;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Tvarosloví: tvaroslovné kategorie, neohebná slova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>
            <w:r>
              <w:t>AJ:</w:t>
            </w:r>
          </w:p>
          <w:p w:rsidR="007659B7" w:rsidRDefault="007659B7" w:rsidP="008D7294">
            <w:pPr>
              <w:spacing w:after="120"/>
            </w:pPr>
            <w:r>
              <w:t>Slovní druhy.</w:t>
            </w:r>
          </w:p>
          <w:p w:rsidR="007659B7" w:rsidRDefault="007659B7" w:rsidP="008D7294">
            <w:r>
              <w:t>Rozšiřující učivo:</w:t>
            </w:r>
          </w:p>
          <w:p w:rsidR="007659B7" w:rsidRDefault="007659B7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  <w:r>
              <w:t>přechodníky</w:t>
            </w: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ČJL-9-2-06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graficky zaznamená syntaktické vztahy ve větě a souvětí; 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dodržuje pravidla pro vazbu syntaktických jednotek a slovosled;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určí doplněk;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Skladba: věta jednoduchá a souvětí, aktuální členění výpovědí a vět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rPr>
          <w:cantSplit/>
        </w:trPr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ČJL-9-2-05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aplikuje znalosti jazykové normy ve svých písemných i mluvených projevech;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Jazyková norma a kodifikace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3965" w:type="dxa"/>
            <w:gridSpan w:val="5"/>
          </w:tcPr>
          <w:p w:rsidR="007659B7" w:rsidRDefault="007659B7" w:rsidP="008D7294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Komunikační a slohová výchova</w:t>
            </w: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ČJL-9-1-08 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ČJL-9-1-04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ČJL-9-1-01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ČJL-9-1-02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ČJL-9-1-06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ČJL-9-1-07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zpracuje teze, z prostudované populární nebo odborné literatury vypracuje konspekt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samostatně zpracuje referát, výklad a úvahu;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Mluvený projev</w:t>
            </w:r>
          </w:p>
          <w:p w:rsidR="007659B7" w:rsidRDefault="007659B7" w:rsidP="008D7294">
            <w:pPr>
              <w:pStyle w:val="ListParagraph"/>
              <w:numPr>
                <w:ilvl w:val="1"/>
                <w:numId w:val="2"/>
              </w:numPr>
            </w:pPr>
            <w:r>
              <w:t>Proslov, diskuse</w:t>
            </w:r>
          </w:p>
        </w:tc>
        <w:tc>
          <w:tcPr>
            <w:tcW w:w="3419" w:type="dxa"/>
          </w:tcPr>
          <w:p w:rsidR="007659B7" w:rsidRDefault="007659B7" w:rsidP="008D7294">
            <w:r w:rsidRPr="00E95D1D">
              <w:t>EV – Lidské aktivity a problémy životního prostředí (krajin</w:t>
            </w:r>
            <w:r>
              <w:t>a dříve a dnes,</w:t>
            </w:r>
            <w:r w:rsidRPr="00E95D1D">
              <w:t xml:space="preserve"> kulturní památky)</w:t>
            </w:r>
          </w:p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ČJL-9-1-09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a přehledně rozvíjí myšlenku s ohledem na účel textu;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správně propojuje text prostředky nadvětného spojování;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uspořádá úryvky tak, aby sestavený text dával smysl a aby byla dodržena textová návaznost;</w:t>
            </w:r>
          </w:p>
        </w:tc>
        <w:tc>
          <w:tcPr>
            <w:tcW w:w="2699" w:type="dxa"/>
          </w:tcPr>
          <w:p w:rsidR="007659B7" w:rsidRDefault="007659B7" w:rsidP="008D7294">
            <w:pPr>
              <w:ind w:left="284"/>
            </w:pP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ČJL-9-1-10</w:t>
            </w:r>
          </w:p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ČJL-9-1-01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napíše gramaticky, kompozičně a věcně správně vybrané slohové útvary; 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Písemný projev: vypravování, popis, charakteristika, životopis, výklad, výtah, životopis, úvaha</w:t>
            </w:r>
          </w:p>
        </w:tc>
        <w:tc>
          <w:tcPr>
            <w:tcW w:w="3419" w:type="dxa"/>
          </w:tcPr>
          <w:p w:rsidR="007659B7" w:rsidRDefault="007659B7" w:rsidP="008D7294">
            <w:r w:rsidRPr="00C24BCE">
              <w:t>EV – Vztah člověka k prostředí (aktuální ekologické problémy)</w:t>
            </w:r>
          </w:p>
        </w:tc>
        <w:tc>
          <w:tcPr>
            <w:tcW w:w="2519" w:type="dxa"/>
          </w:tcPr>
          <w:p w:rsidR="007659B7" w:rsidRDefault="007659B7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  <w:rPr>
                <w:b/>
                <w:bCs/>
              </w:rPr>
            </w:pP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</w:rPr>
              <w:t>ČJL-9-1-03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čte kriticky mediální sdělení, </w:t>
            </w:r>
            <w:r>
              <w:rPr>
                <w:spacing w:val="-5"/>
              </w:rPr>
              <w:t>rozumí grafickým záznamům dat;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 pomocí učitele identifikuje účel užitých grafických znázornění v textu, popíše možný záměr autora;</w:t>
            </w:r>
          </w:p>
        </w:tc>
        <w:tc>
          <w:tcPr>
            <w:tcW w:w="2699" w:type="dxa"/>
          </w:tcPr>
          <w:p w:rsidR="007659B7" w:rsidRDefault="007659B7" w:rsidP="00582914">
            <w:pPr>
              <w:ind w:left="284"/>
            </w:pPr>
          </w:p>
        </w:tc>
        <w:tc>
          <w:tcPr>
            <w:tcW w:w="3419" w:type="dxa"/>
          </w:tcPr>
          <w:p w:rsidR="007659B7" w:rsidRDefault="007659B7" w:rsidP="008D7294">
            <w:r w:rsidRPr="00E95D1D">
              <w:t>MV – Vnímání autora mediálních sdělení (výběr a kombinace slov a záznamů z hlediska záměru autora)</w:t>
            </w:r>
          </w:p>
        </w:tc>
        <w:tc>
          <w:tcPr>
            <w:tcW w:w="2519" w:type="dxa"/>
          </w:tcPr>
          <w:p w:rsidR="007659B7" w:rsidRDefault="007659B7" w:rsidP="008D7294">
            <w:pPr>
              <w:numPr>
                <w:ilvl w:val="1"/>
                <w:numId w:val="2"/>
              </w:numPr>
              <w:tabs>
                <w:tab w:val="num" w:pos="72"/>
                <w:tab w:val="num" w:pos="252"/>
              </w:tabs>
              <w:ind w:left="252" w:hanging="252"/>
            </w:pPr>
          </w:p>
        </w:tc>
      </w:tr>
      <w:tr w:rsidR="007659B7">
        <w:trPr>
          <w:cantSplit/>
          <w:trHeight w:val="1687"/>
        </w:trPr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ČJL-9-1-05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užívá jazykové prostředky v souladu s jazykovou normou a vhodně vzhledem k situaci, adresátovi a komunikačnímu záměru;</w:t>
            </w:r>
          </w:p>
        </w:tc>
        <w:tc>
          <w:tcPr>
            <w:tcW w:w="2699" w:type="dxa"/>
          </w:tcPr>
          <w:p w:rsidR="007659B7" w:rsidRPr="00582914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 w:rsidRPr="00582914">
              <w:t>Mluvený projev: kultivace projevu žáka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>
            <w:pPr>
              <w:rPr>
                <w:b/>
                <w:bCs/>
              </w:rPr>
            </w:pPr>
          </w:p>
        </w:tc>
      </w:tr>
      <w:tr w:rsidR="007659B7">
        <w:tc>
          <w:tcPr>
            <w:tcW w:w="13965" w:type="dxa"/>
            <w:gridSpan w:val="5"/>
          </w:tcPr>
          <w:p w:rsidR="007659B7" w:rsidRDefault="007659B7" w:rsidP="008D7294">
            <w:pPr>
              <w:jc w:val="center"/>
              <w:rPr>
                <w:caps/>
              </w:rPr>
            </w:pP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ČJL-9-3-07 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ČJL-9-3-06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zásadní díla vybraných epoch literární historie;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přiřadí dílo k literárnímu žánru;</w:t>
            </w:r>
          </w:p>
        </w:tc>
        <w:tc>
          <w:tcPr>
            <w:tcW w:w="2699" w:type="dxa"/>
            <w:vMerge w:val="restart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historie –vývoj literatury</w:t>
            </w:r>
          </w:p>
          <w:p w:rsidR="007659B7" w:rsidRDefault="007659B7" w:rsidP="008D7294">
            <w:pPr>
              <w:ind w:left="284"/>
            </w:pP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Literární žánry: pověst, román, epos, epigram, epitaf, milostná lyrika, balada, tragédie, komedie</w:t>
            </w:r>
          </w:p>
        </w:tc>
        <w:tc>
          <w:tcPr>
            <w:tcW w:w="3419" w:type="dxa"/>
            <w:vMerge w:val="restart"/>
          </w:tcPr>
          <w:p w:rsidR="007659B7" w:rsidRPr="00E95D1D" w:rsidRDefault="007659B7" w:rsidP="00550B67">
            <w:pPr>
              <w:spacing w:after="60"/>
            </w:pPr>
            <w:r w:rsidRPr="00E95D1D">
              <w:t>MV – Fungování médií ve</w:t>
            </w:r>
            <w:r>
              <w:t> </w:t>
            </w:r>
            <w:r w:rsidRPr="00E95D1D">
              <w:t>společnosti (role médií a propagandy v politických změnách)</w:t>
            </w:r>
          </w:p>
          <w:p w:rsidR="007659B7" w:rsidRPr="00E95D1D" w:rsidRDefault="007659B7" w:rsidP="00550B67">
            <w:r w:rsidRPr="00E95D1D">
              <w:t>MKV – Kulturní diference (člověk jako nedílná jednota tělesné a duševní stránky, poznávání vlastního kulturního zakotvení)</w:t>
            </w:r>
          </w:p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ČJL-9-3-02</w:t>
            </w: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>ČJL-9-3-06</w:t>
            </w:r>
          </w:p>
          <w:p w:rsidR="007659B7" w:rsidRDefault="007659B7" w:rsidP="008D7294">
            <w:pPr>
              <w:rPr>
                <w:b/>
                <w:bCs/>
              </w:rPr>
            </w:pP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rozpozná na ukázce prvky výrazného autorského stylu (autorů české a světové literatury 20. století podle výběru učitele), svá tvrzení zdůvodní;</w:t>
            </w:r>
          </w:p>
        </w:tc>
        <w:tc>
          <w:tcPr>
            <w:tcW w:w="2699" w:type="dxa"/>
            <w:vMerge/>
            <w:vAlign w:val="center"/>
          </w:tcPr>
          <w:p w:rsidR="007659B7" w:rsidRDefault="007659B7" w:rsidP="008D7294"/>
        </w:tc>
        <w:tc>
          <w:tcPr>
            <w:tcW w:w="3419" w:type="dxa"/>
            <w:vMerge/>
            <w:vAlign w:val="center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79358A">
            <w:pPr>
              <w:tabs>
                <w:tab w:val="num" w:pos="502"/>
                <w:tab w:val="num" w:pos="540"/>
              </w:tabs>
              <w:ind w:left="252"/>
            </w:pP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</w:p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ČJL-9-3-08 </w:t>
            </w:r>
          </w:p>
        </w:tc>
        <w:tc>
          <w:tcPr>
            <w:tcW w:w="3599" w:type="dxa"/>
          </w:tcPr>
          <w:p w:rsidR="007659B7" w:rsidRDefault="007659B7" w:rsidP="0079358A">
            <w:pPr>
              <w:ind w:left="284"/>
            </w:pP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stručně písemně porovná vybranou literární předlohu s její adaptací;</w:t>
            </w:r>
          </w:p>
        </w:tc>
        <w:tc>
          <w:tcPr>
            <w:tcW w:w="2699" w:type="dxa"/>
          </w:tcPr>
          <w:p w:rsidR="007659B7" w:rsidRDefault="007659B7" w:rsidP="0079358A">
            <w:pPr>
              <w:ind w:left="284"/>
            </w:pP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Adaptace literárních děl</w:t>
            </w:r>
          </w:p>
        </w:tc>
        <w:tc>
          <w:tcPr>
            <w:tcW w:w="3419" w:type="dxa"/>
            <w:vMerge/>
            <w:vAlign w:val="center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ČJL-9-3-09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vyhledává informace ve spolehlivých zdrojích a databázích, nepřejímá informace bez ověření zdroje;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Informační zdroje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79358A">
            <w:pPr>
              <w:tabs>
                <w:tab w:val="num" w:pos="502"/>
                <w:tab w:val="num" w:pos="540"/>
              </w:tabs>
              <w:ind w:left="252"/>
            </w:pP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tabs>
                <w:tab w:val="num" w:pos="540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ČJL-9-3-01 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uvede a zhodnotí typické jazykové prostředky konkrétního díla, charakter postav a vztahy mezi nimi;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popíše kompozici literárního díla; 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zaznamená zásadní myšlenky v textu, které jej zaujaly, a stručně vysvětlí svůj výběr;</w:t>
            </w:r>
          </w:p>
        </w:tc>
        <w:tc>
          <w:tcPr>
            <w:tcW w:w="2699" w:type="dxa"/>
            <w:vMerge w:val="restart"/>
          </w:tcPr>
          <w:p w:rsidR="007659B7" w:rsidRDefault="007659B7" w:rsidP="008D7294">
            <w:pPr>
              <w:ind w:left="284"/>
            </w:pPr>
          </w:p>
        </w:tc>
        <w:tc>
          <w:tcPr>
            <w:tcW w:w="3419" w:type="dxa"/>
            <w:vMerge w:val="restart"/>
          </w:tcPr>
          <w:p w:rsidR="007659B7" w:rsidRPr="00E95D1D" w:rsidRDefault="007659B7" w:rsidP="00550B67">
            <w:r w:rsidRPr="00E95D1D">
              <w:t>MV – Tvorba mediálních sdělení (tvorba věcně a jazykově vhodných mediálních sdělení)</w:t>
            </w:r>
          </w:p>
        </w:tc>
        <w:tc>
          <w:tcPr>
            <w:tcW w:w="2519" w:type="dxa"/>
            <w:vMerge w:val="restart"/>
          </w:tcPr>
          <w:p w:rsidR="007659B7" w:rsidRDefault="007659B7" w:rsidP="0079358A">
            <w:pPr>
              <w:tabs>
                <w:tab w:val="num" w:pos="502"/>
                <w:tab w:val="num" w:pos="540"/>
              </w:tabs>
              <w:ind w:left="252"/>
            </w:pPr>
          </w:p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ČJL-9-3-03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sdělí ústně nebo písemně své dojmy z kulturní akce, vybere momenty, které ho zaujaly, a stručně je okomentuje;</w:t>
            </w:r>
          </w:p>
        </w:tc>
        <w:tc>
          <w:tcPr>
            <w:tcW w:w="2699" w:type="dxa"/>
            <w:vMerge/>
            <w:vAlign w:val="center"/>
          </w:tcPr>
          <w:p w:rsidR="007659B7" w:rsidRDefault="007659B7" w:rsidP="008D7294"/>
        </w:tc>
        <w:tc>
          <w:tcPr>
            <w:tcW w:w="3419" w:type="dxa"/>
            <w:vMerge/>
            <w:vAlign w:val="center"/>
          </w:tcPr>
          <w:p w:rsidR="007659B7" w:rsidRDefault="007659B7" w:rsidP="008D7294"/>
        </w:tc>
        <w:tc>
          <w:tcPr>
            <w:tcW w:w="2519" w:type="dxa"/>
            <w:vMerge/>
            <w:vAlign w:val="center"/>
          </w:tcPr>
          <w:p w:rsidR="007659B7" w:rsidRDefault="007659B7" w:rsidP="008D7294"/>
        </w:tc>
      </w:tr>
      <w:tr w:rsidR="007659B7"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ČJL-9-3-05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 xml:space="preserve">vyjádří svůj názor na hodnotu literárního díla, opřený </w:t>
            </w:r>
            <w:r>
              <w:rPr>
                <w:spacing w:val="-2"/>
              </w:rPr>
              <w:t>o argumenty vycházející z textu;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rozliší jasný případ kýče či braku od díla umělecky poctivého;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vnímá s porozuměním fakt, že mezi těmito kategoriemi nemusí být vždy ostrá hranice;</w:t>
            </w:r>
          </w:p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diskutuje o hodnotě literárního díla a přínosu čtení pro člověka;</w:t>
            </w:r>
          </w:p>
        </w:tc>
        <w:tc>
          <w:tcPr>
            <w:tcW w:w="2699" w:type="dxa"/>
          </w:tcPr>
          <w:p w:rsidR="007659B7" w:rsidRDefault="007659B7" w:rsidP="008D7294">
            <w:pPr>
              <w:ind w:left="284"/>
            </w:pP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  <w:tr w:rsidR="007659B7">
        <w:trPr>
          <w:trHeight w:val="845"/>
        </w:trPr>
        <w:tc>
          <w:tcPr>
            <w:tcW w:w="1729" w:type="dxa"/>
          </w:tcPr>
          <w:p w:rsidR="007659B7" w:rsidRDefault="007659B7" w:rsidP="008D7294">
            <w:pPr>
              <w:rPr>
                <w:b/>
                <w:bCs/>
              </w:rPr>
            </w:pPr>
            <w:r>
              <w:rPr>
                <w:b/>
                <w:bCs/>
              </w:rPr>
              <w:t>ČJL-9-3-04</w:t>
            </w:r>
          </w:p>
        </w:tc>
        <w:tc>
          <w:tcPr>
            <w:tcW w:w="35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podle svých schopností, znalostí a zájmu vytvoří literární text.</w:t>
            </w:r>
          </w:p>
        </w:tc>
        <w:tc>
          <w:tcPr>
            <w:tcW w:w="2699" w:type="dxa"/>
          </w:tcPr>
          <w:p w:rsidR="007659B7" w:rsidRDefault="007659B7" w:rsidP="008D7294">
            <w:pPr>
              <w:numPr>
                <w:ilvl w:val="0"/>
                <w:numId w:val="1"/>
              </w:numPr>
              <w:tabs>
                <w:tab w:val="num" w:pos="284"/>
              </w:tabs>
              <w:ind w:left="284" w:hanging="284"/>
            </w:pPr>
            <w:r>
              <w:t>Vlastní tvorba</w:t>
            </w:r>
          </w:p>
        </w:tc>
        <w:tc>
          <w:tcPr>
            <w:tcW w:w="3419" w:type="dxa"/>
          </w:tcPr>
          <w:p w:rsidR="007659B7" w:rsidRDefault="007659B7" w:rsidP="008D7294"/>
        </w:tc>
        <w:tc>
          <w:tcPr>
            <w:tcW w:w="2519" w:type="dxa"/>
          </w:tcPr>
          <w:p w:rsidR="007659B7" w:rsidRDefault="007659B7" w:rsidP="008D7294"/>
        </w:tc>
      </w:tr>
    </w:tbl>
    <w:p w:rsidR="007659B7" w:rsidRDefault="007659B7"/>
    <w:sectPr w:rsidR="007659B7" w:rsidSect="00D65ADA">
      <w:footerReference w:type="default" r:id="rId7"/>
      <w:pgSz w:w="16838" w:h="11906" w:orient="landscape"/>
      <w:pgMar w:top="1417" w:right="1417" w:bottom="1417" w:left="1417" w:header="708" w:footer="708" w:gutter="0"/>
      <w:pgNumType w:start="18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9B7" w:rsidRDefault="007659B7" w:rsidP="00D65ADA">
      <w:r>
        <w:separator/>
      </w:r>
    </w:p>
  </w:endnote>
  <w:endnote w:type="continuationSeparator" w:id="0">
    <w:p w:rsidR="007659B7" w:rsidRDefault="007659B7" w:rsidP="00D65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9B7" w:rsidRDefault="007659B7">
    <w:pPr>
      <w:pStyle w:val="Footer"/>
      <w:jc w:val="center"/>
    </w:pPr>
    <w:fldSimple w:instr=" PAGE   \* MERGEFORMAT ">
      <w:r>
        <w:rPr>
          <w:noProof/>
        </w:rPr>
        <w:t>188</w:t>
      </w:r>
    </w:fldSimple>
  </w:p>
  <w:p w:rsidR="007659B7" w:rsidRDefault="007659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9B7" w:rsidRDefault="007659B7" w:rsidP="00D65ADA">
      <w:r>
        <w:separator/>
      </w:r>
    </w:p>
  </w:footnote>
  <w:footnote w:type="continuationSeparator" w:id="0">
    <w:p w:rsidR="007659B7" w:rsidRDefault="007659B7" w:rsidP="00D65A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7A19"/>
    <w:multiLevelType w:val="hybridMultilevel"/>
    <w:tmpl w:val="D75209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0E6"/>
    <w:rsid w:val="000B3020"/>
    <w:rsid w:val="00156FC1"/>
    <w:rsid w:val="00395334"/>
    <w:rsid w:val="00550B67"/>
    <w:rsid w:val="00582914"/>
    <w:rsid w:val="007659B7"/>
    <w:rsid w:val="0079358A"/>
    <w:rsid w:val="008D7294"/>
    <w:rsid w:val="00920734"/>
    <w:rsid w:val="00A210E6"/>
    <w:rsid w:val="00BA0CD8"/>
    <w:rsid w:val="00BB0B2D"/>
    <w:rsid w:val="00C24BCE"/>
    <w:rsid w:val="00CE0AF1"/>
    <w:rsid w:val="00D0117B"/>
    <w:rsid w:val="00D413F2"/>
    <w:rsid w:val="00D65ADA"/>
    <w:rsid w:val="00E95D1D"/>
    <w:rsid w:val="00F87B09"/>
    <w:rsid w:val="00FF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0E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ompetenceChar">
    <w:name w:val="Kompetence Char"/>
    <w:basedOn w:val="DefaultParagraphFont"/>
    <w:link w:val="Kompetence"/>
    <w:uiPriority w:val="99"/>
    <w:locked/>
    <w:rsid w:val="00A210E6"/>
    <w:rPr>
      <w:b/>
      <w:bCs/>
      <w:caps/>
      <w:sz w:val="24"/>
      <w:szCs w:val="24"/>
      <w:lang w:val="cs-CZ" w:eastAsia="en-US"/>
    </w:rPr>
  </w:style>
  <w:style w:type="paragraph" w:customStyle="1" w:styleId="Kompetence">
    <w:name w:val="Kompetence"/>
    <w:link w:val="KompetenceChar"/>
    <w:autoRedefine/>
    <w:uiPriority w:val="99"/>
    <w:rsid w:val="00A210E6"/>
    <w:pPr>
      <w:ind w:left="720" w:hanging="720"/>
    </w:pPr>
    <w:rPr>
      <w:rFonts w:cs="Calibri"/>
      <w:b/>
      <w:bCs/>
      <w:caps/>
      <w:sz w:val="24"/>
      <w:szCs w:val="24"/>
      <w:lang w:eastAsia="en-US"/>
    </w:rPr>
  </w:style>
  <w:style w:type="paragraph" w:customStyle="1" w:styleId="Default">
    <w:name w:val="Default"/>
    <w:uiPriority w:val="99"/>
    <w:rsid w:val="00A210E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A210E6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D65A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5ADA"/>
    <w:rPr>
      <w:rFonts w:ascii="Times New Roman" w:hAnsi="Times New Roman"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rsid w:val="00D65A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ADA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85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5</Pages>
  <Words>655</Words>
  <Characters>3865</Characters>
  <Application>Microsoft Office Outlook</Application>
  <DocSecurity>0</DocSecurity>
  <Lines>0</Lines>
  <Paragraphs>0</Paragraphs>
  <ScaleCrop>false</ScaleCrop>
  <Company>ZS Na Balabence 800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bursikova</dc:creator>
  <cp:keywords/>
  <dc:description/>
  <cp:lastModifiedBy>Jiřina</cp:lastModifiedBy>
  <cp:revision>3</cp:revision>
  <dcterms:created xsi:type="dcterms:W3CDTF">2013-09-01T10:50:00Z</dcterms:created>
  <dcterms:modified xsi:type="dcterms:W3CDTF">2013-09-02T10:43:00Z</dcterms:modified>
</cp:coreProperties>
</file>